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5F0A" w14:textId="6D15AA90" w:rsidR="006F25E9" w:rsidRDefault="008E60AA">
      <w:pPr>
        <w:rPr>
          <w:lang w:val="nl-NL"/>
        </w:rPr>
      </w:pPr>
      <w:r w:rsidRPr="008E60AA">
        <w:rPr>
          <w:lang w:val="nl-NL"/>
        </w:rPr>
        <w:t>U Scorpi</w:t>
      </w:r>
      <w:r w:rsidR="007C626C">
        <w:rPr>
          <w:lang w:val="nl-NL"/>
        </w:rPr>
        <w:t>i</w:t>
      </w:r>
      <w:r w:rsidRPr="008E60AA">
        <w:rPr>
          <w:lang w:val="nl-NL"/>
        </w:rPr>
        <w:t>, uitbarsting van een r</w:t>
      </w:r>
      <w:r>
        <w:rPr>
          <w:lang w:val="nl-NL"/>
        </w:rPr>
        <w:t>ecurrente nova</w:t>
      </w:r>
    </w:p>
    <w:p w14:paraId="66CCD512" w14:textId="0FDEA07B" w:rsidR="008E60AA" w:rsidRDefault="008E60AA">
      <w:pPr>
        <w:rPr>
          <w:lang w:val="nl-NL"/>
        </w:rPr>
      </w:pPr>
      <w:r>
        <w:rPr>
          <w:lang w:val="nl-NL"/>
        </w:rPr>
        <w:t>Josch Hambsch</w:t>
      </w:r>
    </w:p>
    <w:p w14:paraId="6ABF45D4" w14:textId="130E5791" w:rsidR="008E60AA" w:rsidRDefault="008E60AA" w:rsidP="009E37F4">
      <w:pPr>
        <w:pStyle w:val="HTMLVorformatiert"/>
        <w:rPr>
          <w:rFonts w:asciiTheme="minorHAnsi" w:eastAsiaTheme="minorHAnsi" w:hAnsiTheme="minorHAnsi" w:cstheme="minorBidi"/>
          <w:sz w:val="22"/>
          <w:szCs w:val="22"/>
          <w:lang w:val="nl-NL" w:eastAsia="en-US"/>
        </w:rPr>
      </w:pPr>
      <w:r w:rsidRPr="009E37F4">
        <w:rPr>
          <w:rFonts w:asciiTheme="minorHAnsi" w:eastAsiaTheme="minorHAnsi" w:hAnsiTheme="minorHAnsi" w:cstheme="minorBidi"/>
          <w:sz w:val="22"/>
          <w:szCs w:val="22"/>
          <w:lang w:val="nl-NL" w:eastAsia="en-US"/>
        </w:rPr>
        <w:t>Op 6 juni werd door M.</w:t>
      </w:r>
      <w:r w:rsidR="009E37F4">
        <w:rPr>
          <w:rFonts w:asciiTheme="minorHAnsi" w:eastAsiaTheme="minorHAnsi" w:hAnsiTheme="minorHAnsi" w:cstheme="minorBidi"/>
          <w:sz w:val="22"/>
          <w:szCs w:val="22"/>
          <w:lang w:val="nl-NL" w:eastAsia="en-US"/>
        </w:rPr>
        <w:t xml:space="preserve"> </w:t>
      </w:r>
      <w:r w:rsidRPr="009E37F4">
        <w:rPr>
          <w:rFonts w:asciiTheme="minorHAnsi" w:eastAsiaTheme="minorHAnsi" w:hAnsiTheme="minorHAnsi" w:cstheme="minorBidi"/>
          <w:sz w:val="22"/>
          <w:szCs w:val="22"/>
          <w:lang w:val="nl-NL" w:eastAsia="en-US"/>
        </w:rPr>
        <w:t xml:space="preserve">Moriyama (Nagasaki, Japan) de uitbarsting van de recurrente, dus weerkerende nova U Sco de wereld </w:t>
      </w:r>
      <w:r w:rsidR="009E37F4" w:rsidRPr="009E37F4">
        <w:rPr>
          <w:rFonts w:asciiTheme="minorHAnsi" w:eastAsiaTheme="minorHAnsi" w:hAnsiTheme="minorHAnsi" w:cstheme="minorBidi"/>
          <w:sz w:val="22"/>
          <w:szCs w:val="22"/>
          <w:lang w:val="nl-NL" w:eastAsia="en-US"/>
        </w:rPr>
        <w:t>ingestuurd</w:t>
      </w:r>
      <w:r w:rsidRPr="009E37F4">
        <w:rPr>
          <w:rFonts w:asciiTheme="minorHAnsi" w:eastAsiaTheme="minorHAnsi" w:hAnsiTheme="minorHAnsi" w:cstheme="minorBidi"/>
          <w:sz w:val="22"/>
          <w:szCs w:val="22"/>
          <w:lang w:val="nl-NL" w:eastAsia="en-US"/>
        </w:rPr>
        <w:t xml:space="preserve">.  </w:t>
      </w:r>
      <w:r w:rsidR="009E37F4" w:rsidRPr="009E37F4">
        <w:rPr>
          <w:rFonts w:asciiTheme="minorHAnsi" w:eastAsiaTheme="minorHAnsi" w:hAnsiTheme="minorHAnsi" w:cstheme="minorBidi"/>
          <w:sz w:val="22"/>
          <w:szCs w:val="22"/>
          <w:lang w:val="nl-NL" w:eastAsia="en-US"/>
        </w:rPr>
        <w:t xml:space="preserve">Hij had een plaatje genomen op </w:t>
      </w:r>
      <w:r w:rsidRPr="009E37F4">
        <w:rPr>
          <w:rFonts w:asciiTheme="minorHAnsi" w:eastAsiaTheme="minorHAnsi" w:hAnsiTheme="minorHAnsi" w:cstheme="minorBidi"/>
          <w:sz w:val="22"/>
          <w:szCs w:val="22"/>
          <w:lang w:val="nl-NL" w:eastAsia="en-US"/>
        </w:rPr>
        <w:t>2022 Jun. 06.56</w:t>
      </w:r>
      <w:r w:rsidR="009E37F4" w:rsidRPr="009E37F4">
        <w:rPr>
          <w:rFonts w:asciiTheme="minorHAnsi" w:eastAsiaTheme="minorHAnsi" w:hAnsiTheme="minorHAnsi" w:cstheme="minorBidi"/>
          <w:sz w:val="22"/>
          <w:szCs w:val="22"/>
          <w:lang w:val="nl-NL" w:eastAsia="en-US"/>
        </w:rPr>
        <w:t>64</w:t>
      </w:r>
      <w:r w:rsidRPr="009E37F4">
        <w:rPr>
          <w:rFonts w:asciiTheme="minorHAnsi" w:eastAsiaTheme="minorHAnsi" w:hAnsiTheme="minorHAnsi" w:cstheme="minorBidi"/>
          <w:sz w:val="22"/>
          <w:szCs w:val="22"/>
          <w:lang w:val="nl-NL" w:eastAsia="en-US"/>
        </w:rPr>
        <w:t xml:space="preserve"> UT, &lt;17.3 </w:t>
      </w:r>
      <w:r w:rsidR="009E37F4" w:rsidRPr="009E37F4">
        <w:rPr>
          <w:rFonts w:asciiTheme="minorHAnsi" w:eastAsiaTheme="minorHAnsi" w:hAnsiTheme="minorHAnsi" w:cstheme="minorBidi"/>
          <w:sz w:val="22"/>
          <w:szCs w:val="22"/>
          <w:lang w:val="nl-NL" w:eastAsia="en-US"/>
        </w:rPr>
        <w:t>zonder filter</w:t>
      </w:r>
      <w:r w:rsidRPr="009E37F4">
        <w:rPr>
          <w:rFonts w:asciiTheme="minorHAnsi" w:eastAsiaTheme="minorHAnsi" w:hAnsiTheme="minorHAnsi" w:cstheme="minorBidi"/>
          <w:sz w:val="22"/>
          <w:szCs w:val="22"/>
          <w:lang w:val="nl-NL" w:eastAsia="en-US"/>
        </w:rPr>
        <w:t xml:space="preserve">; </w:t>
      </w:r>
      <w:r w:rsidR="009E37F4" w:rsidRPr="009E37F4">
        <w:rPr>
          <w:rFonts w:asciiTheme="minorHAnsi" w:eastAsiaTheme="minorHAnsi" w:hAnsiTheme="minorHAnsi" w:cstheme="minorBidi"/>
          <w:sz w:val="22"/>
          <w:szCs w:val="22"/>
          <w:lang w:val="nl-NL" w:eastAsia="en-US"/>
        </w:rPr>
        <w:t>en op 2022 Jun. 06.72030 11.4 zonder filter.</w:t>
      </w:r>
      <w:r w:rsidR="002A5093">
        <w:rPr>
          <w:rFonts w:asciiTheme="minorHAnsi" w:eastAsiaTheme="minorHAnsi" w:hAnsiTheme="minorHAnsi" w:cstheme="minorBidi"/>
          <w:sz w:val="22"/>
          <w:szCs w:val="22"/>
          <w:lang w:val="nl-NL" w:eastAsia="en-US"/>
        </w:rPr>
        <w:t xml:space="preserve"> Hij gebruikte als telescoop een 25 cm Schmidt Cassegrain telescoop met een 0.63 reducer en een ST10XME CCD.</w:t>
      </w:r>
    </w:p>
    <w:p w14:paraId="102A03E9" w14:textId="01221576" w:rsidR="00EC1EA3" w:rsidRDefault="00EC1EA3" w:rsidP="00EC1EA3">
      <w:pPr>
        <w:pStyle w:val="HTMLVorformatiert"/>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Op dezelfde avond kon Tonny Vanmunster de uitbarsting van U Sco confirmeren vanuit zijn remote sterrenacht in Spanje waar hij een</w:t>
      </w:r>
      <w:r w:rsidRPr="00EC1EA3">
        <w:rPr>
          <w:lang w:val="nl-NL"/>
        </w:rPr>
        <w:t xml:space="preserve"> </w:t>
      </w:r>
      <w:r w:rsidRPr="00EC1EA3">
        <w:rPr>
          <w:rFonts w:asciiTheme="minorHAnsi" w:eastAsiaTheme="minorHAnsi" w:hAnsiTheme="minorHAnsi" w:cstheme="minorBidi"/>
          <w:sz w:val="22"/>
          <w:szCs w:val="22"/>
          <w:lang w:val="nl-NL" w:eastAsia="en-US"/>
        </w:rPr>
        <w:t xml:space="preserve">40-cm f/5.1 telescoop </w:t>
      </w:r>
      <w:r>
        <w:rPr>
          <w:rFonts w:asciiTheme="minorHAnsi" w:eastAsiaTheme="minorHAnsi" w:hAnsiTheme="minorHAnsi" w:cstheme="minorBidi"/>
          <w:sz w:val="22"/>
          <w:szCs w:val="22"/>
          <w:lang w:val="nl-NL" w:eastAsia="en-US"/>
        </w:rPr>
        <w:t xml:space="preserve">en een </w:t>
      </w:r>
      <w:r w:rsidRPr="00EC1EA3">
        <w:rPr>
          <w:rFonts w:asciiTheme="minorHAnsi" w:eastAsiaTheme="minorHAnsi" w:hAnsiTheme="minorHAnsi" w:cstheme="minorBidi"/>
          <w:sz w:val="22"/>
          <w:szCs w:val="22"/>
          <w:lang w:val="nl-NL" w:eastAsia="en-US"/>
        </w:rPr>
        <w:t xml:space="preserve">SX-46 CCD camera </w:t>
      </w:r>
      <w:r>
        <w:rPr>
          <w:rFonts w:asciiTheme="minorHAnsi" w:eastAsiaTheme="minorHAnsi" w:hAnsiTheme="minorHAnsi" w:cstheme="minorBidi"/>
          <w:sz w:val="22"/>
          <w:szCs w:val="22"/>
          <w:lang w:val="nl-NL" w:eastAsia="en-US"/>
        </w:rPr>
        <w:t>gebreukte. Zijn meeting zag de nova al aan het verhelderen (</w:t>
      </w:r>
      <w:r w:rsidRPr="00EC1EA3">
        <w:rPr>
          <w:rFonts w:asciiTheme="minorHAnsi" w:eastAsiaTheme="minorHAnsi" w:hAnsiTheme="minorHAnsi" w:cstheme="minorBidi"/>
          <w:sz w:val="22"/>
          <w:szCs w:val="22"/>
          <w:lang w:val="nl-NL" w:eastAsia="en-US"/>
        </w:rPr>
        <w:t>2022 Jun 06.886 UT, V = 8.71</w:t>
      </w:r>
      <w:r>
        <w:rPr>
          <w:rFonts w:asciiTheme="minorHAnsi" w:eastAsiaTheme="minorHAnsi" w:hAnsiTheme="minorHAnsi" w:cstheme="minorBidi"/>
          <w:sz w:val="22"/>
          <w:szCs w:val="22"/>
          <w:lang w:val="nl-NL" w:eastAsia="en-US"/>
        </w:rPr>
        <w:t xml:space="preserve"> mag). En tijdens de nacht van 6 op 7 juni kwamen nog tal van berichten over de confirmatie van die nova do</w:t>
      </w:r>
      <w:r w:rsidR="00FC4F8C">
        <w:rPr>
          <w:rFonts w:asciiTheme="minorHAnsi" w:eastAsiaTheme="minorHAnsi" w:hAnsiTheme="minorHAnsi" w:cstheme="minorBidi"/>
          <w:sz w:val="22"/>
          <w:szCs w:val="22"/>
          <w:lang w:val="nl-NL" w:eastAsia="en-US"/>
        </w:rPr>
        <w:t>or andere amateurastronomen.</w:t>
      </w:r>
    </w:p>
    <w:p w14:paraId="752BC106" w14:textId="1E25B5A3" w:rsidR="00FC4F8C" w:rsidRPr="00C24435" w:rsidRDefault="00FC4F8C" w:rsidP="00EC1EA3">
      <w:pPr>
        <w:pStyle w:val="HTMLVorformatiert"/>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Op </w:t>
      </w:r>
      <w:r w:rsidR="00B20DC0">
        <w:rPr>
          <w:rFonts w:asciiTheme="minorHAnsi" w:eastAsiaTheme="minorHAnsi" w:hAnsiTheme="minorHAnsi" w:cstheme="minorBidi"/>
          <w:sz w:val="22"/>
          <w:szCs w:val="22"/>
          <w:lang w:val="nl-NL" w:eastAsia="en-US"/>
        </w:rPr>
        <w:t>7</w:t>
      </w:r>
      <w:r>
        <w:rPr>
          <w:rFonts w:asciiTheme="minorHAnsi" w:eastAsiaTheme="minorHAnsi" w:hAnsiTheme="minorHAnsi" w:cstheme="minorBidi"/>
          <w:sz w:val="22"/>
          <w:szCs w:val="22"/>
          <w:lang w:val="nl-NL" w:eastAsia="en-US"/>
        </w:rPr>
        <w:t xml:space="preserve"> juni werd door de AAVSO (American Association of Variable Star Observers) al een </w:t>
      </w:r>
      <w:hyperlink r:id="rId4" w:history="1">
        <w:r w:rsidRPr="00C24435">
          <w:rPr>
            <w:rFonts w:asciiTheme="minorHAnsi" w:eastAsiaTheme="minorHAnsi" w:hAnsiTheme="minorHAnsi" w:cstheme="minorBidi"/>
            <w:sz w:val="22"/>
            <w:szCs w:val="22"/>
            <w:lang w:val="nl-NL" w:eastAsia="en-US"/>
          </w:rPr>
          <w:t>AAVSO Alert Notice 779</w:t>
        </w:r>
      </w:hyperlink>
      <w:r w:rsidRPr="00C24435">
        <w:rPr>
          <w:rFonts w:asciiTheme="minorHAnsi" w:eastAsiaTheme="minorHAnsi" w:hAnsiTheme="minorHAnsi" w:cstheme="minorBidi"/>
          <w:sz w:val="22"/>
          <w:szCs w:val="22"/>
          <w:lang w:val="nl-NL" w:eastAsia="en-US"/>
        </w:rPr>
        <w:t xml:space="preserve"> uitgestuurd die tijdreeksen van deze uitbarsting </w:t>
      </w:r>
      <w:r w:rsidR="00B20DC0" w:rsidRPr="00C24435">
        <w:rPr>
          <w:rFonts w:asciiTheme="minorHAnsi" w:eastAsiaTheme="minorHAnsi" w:hAnsiTheme="minorHAnsi" w:cstheme="minorBidi"/>
          <w:sz w:val="22"/>
          <w:szCs w:val="22"/>
          <w:lang w:val="nl-NL" w:eastAsia="en-US"/>
        </w:rPr>
        <w:t>vraagt voor de volgende maand tot 11 augustus wanneer het einde van de uitbarsting voorspeld werd.</w:t>
      </w:r>
    </w:p>
    <w:p w14:paraId="27B5EB22" w14:textId="369138C3" w:rsidR="00B20DC0" w:rsidRPr="00C24435" w:rsidRDefault="00B20DC0" w:rsidP="00EC1EA3">
      <w:pPr>
        <w:pStyle w:val="HTMLVorformatiert"/>
        <w:rPr>
          <w:rFonts w:asciiTheme="minorHAnsi" w:eastAsiaTheme="minorHAnsi" w:hAnsiTheme="minorHAnsi" w:cstheme="minorBidi"/>
          <w:sz w:val="22"/>
          <w:szCs w:val="22"/>
          <w:lang w:val="nl-NL" w:eastAsia="en-US"/>
        </w:rPr>
      </w:pPr>
      <w:r w:rsidRPr="00C24435">
        <w:rPr>
          <w:rFonts w:asciiTheme="minorHAnsi" w:eastAsiaTheme="minorHAnsi" w:hAnsiTheme="minorHAnsi" w:cstheme="minorBidi"/>
          <w:sz w:val="22"/>
          <w:szCs w:val="22"/>
          <w:lang w:val="nl-NL" w:eastAsia="en-US"/>
        </w:rPr>
        <w:t>Het volgende plaatje werd in deze alert gepost die het verloop van de uitbarsting zou aantonen gebaseerd op de laatste uitbarsting in 2010.</w:t>
      </w:r>
    </w:p>
    <w:p w14:paraId="5241BA35" w14:textId="75CB41C0" w:rsidR="00B20DC0" w:rsidRDefault="00B20DC0" w:rsidP="00EC1EA3">
      <w:pPr>
        <w:pStyle w:val="HTMLVorformatiert"/>
        <w:rPr>
          <w:rFonts w:asciiTheme="minorHAnsi" w:eastAsiaTheme="minorHAnsi" w:hAnsiTheme="minorHAnsi" w:cstheme="minorBidi"/>
          <w:sz w:val="22"/>
          <w:szCs w:val="22"/>
          <w:lang w:val="nl-NL" w:eastAsia="en-US"/>
        </w:rPr>
      </w:pPr>
      <w:r>
        <w:rPr>
          <w:noProof/>
        </w:rPr>
        <w:drawing>
          <wp:inline distT="0" distB="0" distL="0" distR="0" wp14:anchorId="1B247F26" wp14:editId="0CEDE3F5">
            <wp:extent cx="5506085" cy="476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06085" cy="4762500"/>
                    </a:xfrm>
                    <a:prstGeom prst="rect">
                      <a:avLst/>
                    </a:prstGeom>
                    <a:noFill/>
                    <a:ln>
                      <a:noFill/>
                    </a:ln>
                  </pic:spPr>
                </pic:pic>
              </a:graphicData>
            </a:graphic>
          </wp:inline>
        </w:drawing>
      </w:r>
    </w:p>
    <w:p w14:paraId="11A6552B" w14:textId="77777777" w:rsidR="00B20DC0" w:rsidRPr="00FC4F8C" w:rsidRDefault="00B20DC0" w:rsidP="00EC1EA3">
      <w:pPr>
        <w:pStyle w:val="HTMLVorformatiert"/>
        <w:rPr>
          <w:rFonts w:asciiTheme="minorHAnsi" w:eastAsiaTheme="minorHAnsi" w:hAnsiTheme="minorHAnsi" w:cstheme="minorBidi"/>
          <w:sz w:val="22"/>
          <w:szCs w:val="22"/>
          <w:lang w:val="nl-NL" w:eastAsia="en-US"/>
        </w:rPr>
      </w:pPr>
    </w:p>
    <w:p w14:paraId="631B8522" w14:textId="46751BA3" w:rsidR="00EC1EA3" w:rsidRDefault="00B20DC0" w:rsidP="00EC1EA3">
      <w:pPr>
        <w:pStyle w:val="HTMLVorformatiert"/>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Toon werden voor het eerst na het terugvallen van de helderheid enkele flares gedetecteerd die maar enkele uren duurden.</w:t>
      </w:r>
      <w:r w:rsidR="005A0716">
        <w:rPr>
          <w:rFonts w:asciiTheme="minorHAnsi" w:eastAsiaTheme="minorHAnsi" w:hAnsiTheme="minorHAnsi" w:cstheme="minorBidi"/>
          <w:sz w:val="22"/>
          <w:szCs w:val="22"/>
          <w:lang w:val="nl-NL" w:eastAsia="en-US"/>
        </w:rPr>
        <w:t xml:space="preserve"> Het tweede nieuwe fenomeen waren de eclips achtige verschijnselen later in de lichtcurve die tot meer dan 1 magnitude verschillen en rond 4 uur duurden.</w:t>
      </w:r>
    </w:p>
    <w:p w14:paraId="2B094717" w14:textId="083DD461" w:rsidR="005A0716" w:rsidRPr="00EC1EA3" w:rsidRDefault="005A0716" w:rsidP="00EC1EA3">
      <w:pPr>
        <w:pStyle w:val="HTMLVorformatiert"/>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U Sco heeft al 12 bekende uitbarstingen gekend waarvan de laatste in 2010 redelijk goed waargenomen werd. Dus de amateur en professionele wereld kijkt uit naar deze uitbarsting om de fenomenen zoals getoond in de grafiek in verdere detail te kunnen onderzoeken.</w:t>
      </w:r>
    </w:p>
    <w:p w14:paraId="66DB9AAD" w14:textId="36E4CC80" w:rsidR="00EC1EA3" w:rsidRPr="00EC1EA3" w:rsidRDefault="00EC1EA3" w:rsidP="00EC1EA3">
      <w:pPr>
        <w:pStyle w:val="HTMLVorformatiert"/>
        <w:rPr>
          <w:rFonts w:asciiTheme="minorHAnsi" w:eastAsiaTheme="minorHAnsi" w:hAnsiTheme="minorHAnsi" w:cstheme="minorBidi"/>
          <w:sz w:val="22"/>
          <w:szCs w:val="22"/>
          <w:lang w:val="nl-NL" w:eastAsia="en-US"/>
        </w:rPr>
      </w:pPr>
    </w:p>
    <w:p w14:paraId="28421943" w14:textId="0D468A3E" w:rsidR="00EC1EA3" w:rsidRDefault="000B64C0" w:rsidP="009E37F4">
      <w:pPr>
        <w:pStyle w:val="HTMLVorformatiert"/>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Vandaag 14 juni kwamen de eerste structuren in de lichtcurve tevoorschijn zoals te zien in deze grafiek.</w:t>
      </w:r>
    </w:p>
    <w:p w14:paraId="6632283D" w14:textId="4C528ABD" w:rsidR="000B64C0" w:rsidRDefault="000B64C0" w:rsidP="009E37F4">
      <w:pPr>
        <w:pStyle w:val="HTMLVorformatiert"/>
        <w:rPr>
          <w:rFonts w:asciiTheme="minorHAnsi" w:eastAsiaTheme="minorHAnsi" w:hAnsiTheme="minorHAnsi" w:cstheme="minorBidi"/>
          <w:sz w:val="22"/>
          <w:szCs w:val="22"/>
          <w:lang w:val="nl-NL" w:eastAsia="en-US"/>
        </w:rPr>
      </w:pPr>
      <w:r>
        <w:rPr>
          <w:noProof/>
        </w:rPr>
        <w:drawing>
          <wp:inline distT="0" distB="0" distL="0" distR="0" wp14:anchorId="2009D10C" wp14:editId="3A64E92F">
            <wp:extent cx="5760720" cy="42900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290060"/>
                    </a:xfrm>
                    <a:prstGeom prst="rect">
                      <a:avLst/>
                    </a:prstGeom>
                  </pic:spPr>
                </pic:pic>
              </a:graphicData>
            </a:graphic>
          </wp:inline>
        </w:drawing>
      </w:r>
    </w:p>
    <w:p w14:paraId="15A14643" w14:textId="6E14E61B" w:rsidR="000B64C0" w:rsidRDefault="000B64C0" w:rsidP="009E37F4">
      <w:pPr>
        <w:pStyle w:val="HTMLVorformatiert"/>
        <w:rPr>
          <w:rFonts w:asciiTheme="minorHAnsi" w:eastAsiaTheme="minorHAnsi" w:hAnsiTheme="minorHAnsi" w:cstheme="minorBidi"/>
          <w:sz w:val="22"/>
          <w:szCs w:val="22"/>
          <w:lang w:val="nl-NL" w:eastAsia="en-US"/>
        </w:rPr>
      </w:pPr>
      <w:r>
        <w:rPr>
          <w:rFonts w:asciiTheme="minorHAnsi" w:eastAsiaTheme="minorHAnsi" w:hAnsiTheme="minorHAnsi" w:cstheme="minorBidi"/>
          <w:sz w:val="22"/>
          <w:szCs w:val="22"/>
          <w:lang w:val="nl-NL" w:eastAsia="en-US"/>
        </w:rPr>
        <w:t xml:space="preserve">Bij de AAVSO vindt men tot nu toe de volgende data (stand 14 juni). De tijdreeksen zijn door mij remote vanuit Chili opgenomen. De maximale helderheid van deze uitbarsting lag rond de magnitude 7.7 in de V filter. Een </w:t>
      </w:r>
      <w:proofErr w:type="gramStart"/>
      <w:r>
        <w:rPr>
          <w:rFonts w:asciiTheme="minorHAnsi" w:eastAsiaTheme="minorHAnsi" w:hAnsiTheme="minorHAnsi" w:cstheme="minorBidi"/>
          <w:sz w:val="22"/>
          <w:szCs w:val="22"/>
          <w:lang w:val="nl-NL" w:eastAsia="en-US"/>
        </w:rPr>
        <w:t>80 tal</w:t>
      </w:r>
      <w:proofErr w:type="gramEnd"/>
      <w:r>
        <w:rPr>
          <w:rFonts w:asciiTheme="minorHAnsi" w:eastAsiaTheme="minorHAnsi" w:hAnsiTheme="minorHAnsi" w:cstheme="minorBidi"/>
          <w:sz w:val="22"/>
          <w:szCs w:val="22"/>
          <w:lang w:val="nl-NL" w:eastAsia="en-US"/>
        </w:rPr>
        <w:t xml:space="preserve"> waarnemers hebben tot nu toe (stand 14 juni) bijged</w:t>
      </w:r>
      <w:r w:rsidR="00C24435">
        <w:rPr>
          <w:rFonts w:asciiTheme="minorHAnsi" w:eastAsiaTheme="minorHAnsi" w:hAnsiTheme="minorHAnsi" w:cstheme="minorBidi"/>
          <w:sz w:val="22"/>
          <w:szCs w:val="22"/>
          <w:lang w:val="nl-NL" w:eastAsia="en-US"/>
        </w:rPr>
        <w:t>ragen tot stand komen van deze figuur.</w:t>
      </w:r>
    </w:p>
    <w:p w14:paraId="07E399F4" w14:textId="1F820C12" w:rsidR="000B64C0" w:rsidRDefault="000B64C0" w:rsidP="009E37F4">
      <w:pPr>
        <w:pStyle w:val="HTMLVorformatiert"/>
        <w:rPr>
          <w:rFonts w:asciiTheme="minorHAnsi" w:eastAsiaTheme="minorHAnsi" w:hAnsiTheme="minorHAnsi" w:cstheme="minorBidi"/>
          <w:sz w:val="22"/>
          <w:szCs w:val="22"/>
          <w:lang w:val="nl-NL" w:eastAsia="en-US"/>
        </w:rPr>
      </w:pPr>
      <w:r>
        <w:rPr>
          <w:noProof/>
        </w:rPr>
        <w:lastRenderedPageBreak/>
        <w:drawing>
          <wp:inline distT="0" distB="0" distL="0" distR="0" wp14:anchorId="5B15CFCD" wp14:editId="2444FBBC">
            <wp:extent cx="5760720" cy="42506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4250690"/>
                    </a:xfrm>
                    <a:prstGeom prst="rect">
                      <a:avLst/>
                    </a:prstGeom>
                  </pic:spPr>
                </pic:pic>
              </a:graphicData>
            </a:graphic>
          </wp:inline>
        </w:drawing>
      </w:r>
    </w:p>
    <w:p w14:paraId="77DC9143" w14:textId="77777777" w:rsidR="000B64C0" w:rsidRDefault="000B64C0" w:rsidP="009E37F4">
      <w:pPr>
        <w:pStyle w:val="HTMLVorformatiert"/>
        <w:rPr>
          <w:rFonts w:asciiTheme="minorHAnsi" w:eastAsiaTheme="minorHAnsi" w:hAnsiTheme="minorHAnsi" w:cstheme="minorBidi"/>
          <w:sz w:val="22"/>
          <w:szCs w:val="22"/>
          <w:lang w:val="nl-NL" w:eastAsia="en-US"/>
        </w:rPr>
      </w:pPr>
    </w:p>
    <w:p w14:paraId="075B40A2" w14:textId="77777777" w:rsidR="002A5093" w:rsidRPr="009E37F4" w:rsidRDefault="002A5093" w:rsidP="009E37F4">
      <w:pPr>
        <w:pStyle w:val="HTMLVorformatiert"/>
        <w:rPr>
          <w:rFonts w:asciiTheme="minorHAnsi" w:eastAsiaTheme="minorHAnsi" w:hAnsiTheme="minorHAnsi" w:cstheme="minorBidi"/>
          <w:sz w:val="22"/>
          <w:szCs w:val="22"/>
          <w:lang w:val="nl-NL" w:eastAsia="en-US"/>
        </w:rPr>
      </w:pPr>
    </w:p>
    <w:p w14:paraId="7DE2BA00" w14:textId="77777777" w:rsidR="009E37F4" w:rsidRPr="009E37F4" w:rsidRDefault="009E37F4" w:rsidP="009E37F4">
      <w:pPr>
        <w:pStyle w:val="HTMLVorformatiert"/>
        <w:rPr>
          <w:rFonts w:asciiTheme="minorHAnsi" w:eastAsiaTheme="minorHAnsi" w:hAnsiTheme="minorHAnsi" w:cstheme="minorBidi"/>
          <w:sz w:val="22"/>
          <w:szCs w:val="22"/>
          <w:lang w:val="nl-NL" w:eastAsia="en-US"/>
        </w:rPr>
      </w:pPr>
    </w:p>
    <w:sectPr w:rsidR="009E37F4" w:rsidRPr="009E37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AA"/>
    <w:rsid w:val="000B64C0"/>
    <w:rsid w:val="0019184D"/>
    <w:rsid w:val="00280419"/>
    <w:rsid w:val="002A5093"/>
    <w:rsid w:val="005A0716"/>
    <w:rsid w:val="006F25E9"/>
    <w:rsid w:val="007C626C"/>
    <w:rsid w:val="008E60AA"/>
    <w:rsid w:val="009E37F4"/>
    <w:rsid w:val="00B20DC0"/>
    <w:rsid w:val="00C24435"/>
    <w:rsid w:val="00DA62F1"/>
    <w:rsid w:val="00EC1EA3"/>
    <w:rsid w:val="00FC4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8FCB"/>
  <w15:chartTrackingRefBased/>
  <w15:docId w15:val="{206C981F-E354-48AD-B080-E9B57D62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unhideWhenUsed/>
    <w:rsid w:val="009E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9E37F4"/>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FC4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94837">
      <w:bodyDiv w:val="1"/>
      <w:marLeft w:val="0"/>
      <w:marRight w:val="0"/>
      <w:marTop w:val="0"/>
      <w:marBottom w:val="0"/>
      <w:divBdr>
        <w:top w:val="none" w:sz="0" w:space="0" w:color="auto"/>
        <w:left w:val="none" w:sz="0" w:space="0" w:color="auto"/>
        <w:bottom w:val="none" w:sz="0" w:space="0" w:color="auto"/>
        <w:right w:val="none" w:sz="0" w:space="0" w:color="auto"/>
      </w:divBdr>
    </w:div>
    <w:div w:id="995912958">
      <w:bodyDiv w:val="1"/>
      <w:marLeft w:val="0"/>
      <w:marRight w:val="0"/>
      <w:marTop w:val="0"/>
      <w:marBottom w:val="0"/>
      <w:divBdr>
        <w:top w:val="none" w:sz="0" w:space="0" w:color="auto"/>
        <w:left w:val="none" w:sz="0" w:space="0" w:color="auto"/>
        <w:bottom w:val="none" w:sz="0" w:space="0" w:color="auto"/>
        <w:right w:val="none" w:sz="0" w:space="0" w:color="auto"/>
      </w:divBdr>
    </w:div>
    <w:div w:id="18008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aavso.org/aavso-alert-notice-779"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Josch Hambsch</dc:creator>
  <cp:keywords/>
  <dc:description/>
  <cp:lastModifiedBy>Josch Hambsch</cp:lastModifiedBy>
  <cp:revision>5</cp:revision>
  <dcterms:created xsi:type="dcterms:W3CDTF">2022-06-14T10:41:00Z</dcterms:created>
  <dcterms:modified xsi:type="dcterms:W3CDTF">2022-06-16T20:33:00Z</dcterms:modified>
</cp:coreProperties>
</file>